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43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4763"/>
        <w:gridCol w:w="1728"/>
        <w:gridCol w:w="2304"/>
      </w:tblGrid>
      <w:tr w:rsidR="00B43630" w:rsidRPr="008E6436" w14:paraId="214E0BFD" w14:textId="77777777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sz="4" w:space="0" w:color="auto"/>
            </w:tcBorders>
            <w:vAlign w:val="center"/>
          </w:tcPr>
          <w:p w14:paraId="5748DCDE" w14:textId="77777777" w:rsidR="00B43630" w:rsidRPr="005B075F" w:rsidRDefault="005B075F" w:rsidP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="00C81B21" w:rsidRPr="008E6436" w14:paraId="0187A18C" w14:textId="77777777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sz="4" w:space="0" w:color="auto"/>
            </w:tcBorders>
            <w:vAlign w:val="center"/>
          </w:tcPr>
          <w:p w14:paraId="4A2EAC7F" w14:textId="77777777" w:rsidR="005B075F" w:rsidRPr="00B82AE5" w:rsidRDefault="005B075F" w:rsidP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14:paraId="7B9C57D4" w14:textId="77777777" w:rsidR="005B075F" w:rsidRPr="00B82AE5" w:rsidRDefault="005B075F" w:rsidP="005B075F">
            <w:pPr>
              <w:jc w:val="center"/>
              <w:rPr>
                <w:rFonts w:ascii="Candara" w:hAnsi="Candara"/>
                <w:b/>
              </w:rPr>
            </w:pPr>
          </w:p>
          <w:p w14:paraId="37E25C19" w14:textId="77777777" w:rsidR="005B075F" w:rsidRPr="005B075F" w:rsidRDefault="005B075F" w:rsidP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id="0" w:name="_Toc500787531"/>
            <w:bookmarkStart w:id="1" w:name="_Toc488806343"/>
            <w:bookmarkStart w:id="2" w:name="_Toc484262610"/>
            <w:bookmarkStart w:id="3" w:name="_Toc482969097"/>
            <w:bookmarkStart w:id="4" w:name="_Toc482391149"/>
            <w:bookmarkStart w:id="5" w:name="_Toc482042237"/>
            <w:bookmarkStart w:id="6" w:name="_Toc467845995"/>
            <w:bookmarkStart w:id="7" w:name="_Toc467827597"/>
            <w:bookmarkStart w:id="8" w:name="_Toc467033416"/>
            <w:bookmarkStart w:id="9" w:name="_Toc461309479"/>
            <w:bookmarkStart w:id="10" w:name="_Toc461704008"/>
            <w:bookmarkStart w:id="11" w:name="_Toc313537935"/>
            <w:bookmarkStart w:id="12" w:name="_Toc313538238"/>
            <w:bookmarkStart w:id="13" w:name="_Toc503163349"/>
            <w:bookmarkStart w:id="14" w:name="_Toc503558864"/>
            <w:bookmarkStart w:id="15" w:name="_Toc503957543"/>
            <w:bookmarkStart w:id="16" w:name="_Toc531330979"/>
            <w:bookmarkStart w:id="17" w:name="_Toc1536406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Mikulovice –  </w:t>
            </w:r>
          </w:p>
          <w:p w14:paraId="01F3FD22" w14:textId="77777777" w:rsidR="005B075F" w:rsidRPr="005B075F" w:rsidRDefault="005B075F" w:rsidP="005B075F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– </w:t>
            </w:r>
            <w:r w:rsidR="00405CD1">
              <w:rPr>
                <w:rFonts w:ascii="Candara" w:hAnsi="Candara"/>
                <w:b/>
                <w:color w:val="auto"/>
                <w:sz w:val="40"/>
                <w:szCs w:val="40"/>
              </w:rPr>
              <w:t>Ekologie</w:t>
            </w:r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0842B0DC" w14:textId="77777777" w:rsidR="00C81B21" w:rsidRPr="00B82AE5" w:rsidRDefault="00C81B21" w:rsidP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="00C81B21" w:rsidRPr="008E6436" w14:paraId="6C21E54E" w14:textId="77777777" w:rsidTr="00501043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14:paraId="4B4D361D" w14:textId="77777777" w:rsidR="00C81B21" w:rsidRPr="00B82AE5" w:rsidRDefault="005B075F" w:rsidP="00C81B21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="00727AAA" w:rsidRPr="008E6436" w14:paraId="18222A39" w14:textId="77777777" w:rsidTr="005B075F">
        <w:trPr>
          <w:cantSplit/>
          <w:trHeight w:val="1835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66DFE3" w14:textId="77777777" w:rsidR="00727AAA" w:rsidRPr="00B82AE5" w:rsidRDefault="00727AAA" w:rsidP="00727AAA">
            <w:pPr>
              <w:rPr>
                <w:rFonts w:ascii="Candara" w:hAnsi="Candara"/>
                <w:b/>
                <w:i/>
              </w:rPr>
            </w:pPr>
            <w:bookmarkStart w:id="18" w:name="_Hlk32077427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  <w:vAlign w:val="center"/>
          </w:tcPr>
          <w:p w14:paraId="64A7FFB9" w14:textId="77777777" w:rsidR="00405CD1" w:rsidRPr="00405CD1" w:rsidRDefault="00405CD1" w:rsidP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1: Pasport veřejné zeleně</w:t>
            </w:r>
          </w:p>
          <w:p w14:paraId="1C0A4A94" w14:textId="77777777" w:rsidR="00405CD1" w:rsidRPr="00405CD1" w:rsidRDefault="00405CD1" w:rsidP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2: Strategie udržitelného rozvoje odpadového hospodářství</w:t>
            </w:r>
          </w:p>
          <w:p w14:paraId="51DBD898" w14:textId="77777777" w:rsidR="00405CD1" w:rsidRPr="00405CD1" w:rsidRDefault="00405CD1" w:rsidP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3: Strategie eliminace černých skládek</w:t>
            </w:r>
          </w:p>
          <w:p w14:paraId="7A112E56" w14:textId="77777777" w:rsidR="00405CD1" w:rsidRPr="00405CD1" w:rsidRDefault="00405CD1" w:rsidP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4: Koncepce boje se suchem</w:t>
            </w:r>
          </w:p>
          <w:p w14:paraId="002B8166" w14:textId="77777777" w:rsidR="00405CD1" w:rsidRPr="00405CD1" w:rsidRDefault="00405CD1" w:rsidP="00405CD1">
            <w:pPr>
              <w:rPr>
                <w:rFonts w:ascii="Candara" w:eastAsiaTheme="minorHAnsi" w:hAnsi="Candara" w:cstheme="majorHAnsi"/>
                <w:b/>
                <w:color w:val="080808"/>
                <w:lang w:eastAsia="en-US"/>
              </w:rPr>
            </w:pPr>
            <w:r w:rsidRPr="00405CD1">
              <w:rPr>
                <w:rFonts w:ascii="Candara" w:eastAsiaTheme="minorHAnsi" w:hAnsi="Candara" w:cstheme="majorHAnsi"/>
                <w:b/>
                <w:color w:val="080808"/>
                <w:lang w:eastAsia="en-US"/>
              </w:rPr>
              <w:t>Část 5: Koncepce hospodaření s dešťovou vodou</w:t>
            </w:r>
          </w:p>
          <w:p w14:paraId="200FC5C0" w14:textId="77777777" w:rsidR="00727AAA" w:rsidRPr="00B82AE5" w:rsidRDefault="00727AAA" w:rsidP="00405CD1">
            <w:pPr>
              <w:rPr>
                <w:rFonts w:ascii="Candara" w:hAnsi="Candara"/>
                <w:bCs/>
                <w:i/>
                <w:iCs/>
              </w:rPr>
            </w:pPr>
            <w:r w:rsidRPr="00B82AE5">
              <w:rPr>
                <w:rFonts w:ascii="Candara" w:hAnsi="Candara"/>
                <w:bCs/>
                <w:i/>
                <w:iCs/>
                <w:highlight w:val="yellow"/>
              </w:rPr>
              <w:t>* nehodící se škrtněte</w:t>
            </w:r>
          </w:p>
        </w:tc>
      </w:tr>
      <w:bookmarkEnd w:id="18"/>
      <w:tr w:rsidR="00727AAA" w:rsidRPr="008E6436" w14:paraId="1EFBECE6" w14:textId="77777777" w:rsidTr="00501043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14:paraId="71BA9BE7" w14:textId="77777777" w:rsidR="00727AAA" w:rsidRPr="00B82AE5" w:rsidRDefault="00727AAA" w:rsidP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</w:tr>
      <w:tr w:rsidR="00727AAA" w:rsidRPr="008E6436" w14:paraId="61FF5F8A" w14:textId="77777777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14:paraId="41BBF052" w14:textId="77777777" w:rsidR="00727AAA" w:rsidRPr="00B82AE5" w:rsidRDefault="00727AAA" w:rsidP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="00727AAA" w:rsidRPr="008E6436" w14:paraId="3F9875FC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1D01249A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14:paraId="4FE5D7E6" w14:textId="77777777" w:rsidR="00727AAA" w:rsidRPr="00B82AE5" w:rsidRDefault="00727AAA" w:rsidP="00727AAA">
            <w:pPr>
              <w:rPr>
                <w:rFonts w:ascii="Candara" w:hAnsi="Candara"/>
                <w:b/>
              </w:rPr>
            </w:pPr>
          </w:p>
        </w:tc>
      </w:tr>
      <w:tr w:rsidR="00727AAA" w:rsidRPr="008E6436" w14:paraId="623D5B86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56F31FCF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14:paraId="48182B2E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10A0C1E2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66ED1F62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14:paraId="31D9EE89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1AE476DA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023AB2DA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14:paraId="20EC0E11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1FB22620" w14:textId="77777777" w:rsidTr="001C0FF4">
        <w:trPr>
          <w:cantSplit/>
          <w:trHeight w:val="254"/>
        </w:trPr>
        <w:tc>
          <w:tcPr>
            <w:tcW w:w="1435" w:type="dxa"/>
            <w:vAlign w:val="center"/>
          </w:tcPr>
          <w:p w14:paraId="49B0370D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14:paraId="083CCDDC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4BFFF272" w14:textId="77777777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14:paraId="106D4BC1" w14:textId="77777777" w:rsidR="00727AAA" w:rsidRPr="00B82AE5" w:rsidRDefault="00727AAA" w:rsidP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="00727AAA" w:rsidRPr="008E6436" w14:paraId="2C869249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3504D642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14:paraId="159C6976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5D985DEC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41A6B9C2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14:paraId="34312D01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757B5663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3958096A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14:paraId="016E09D1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2C07F424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17AE0E67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vAlign w:val="center"/>
          </w:tcPr>
          <w:p w14:paraId="0B6B3CCB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768DA3D7" w14:textId="77777777" w:rsidTr="001C0FF4">
        <w:trPr>
          <w:cantSplit/>
          <w:trHeight w:val="254"/>
        </w:trPr>
        <w:tc>
          <w:tcPr>
            <w:tcW w:w="1435" w:type="dxa"/>
            <w:vAlign w:val="center"/>
          </w:tcPr>
          <w:p w14:paraId="482DCBFD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14:paraId="1FF78A9E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3EFF62EF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32D36425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gridSpan w:val="3"/>
            <w:vAlign w:val="center"/>
          </w:tcPr>
          <w:p w14:paraId="72B5AECA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2DD3969A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668345DC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14:paraId="551BFD5C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073F8CE5" w14:textId="77777777" w:rsidTr="001C0FF4">
        <w:trPr>
          <w:cantSplit/>
          <w:trHeight w:val="269"/>
        </w:trPr>
        <w:tc>
          <w:tcPr>
            <w:tcW w:w="1435" w:type="dxa"/>
            <w:vAlign w:val="center"/>
          </w:tcPr>
          <w:p w14:paraId="2945662B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14:paraId="666D3964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2370C01B" w14:textId="77777777" w:rsidTr="001C0FF4">
        <w:trPr>
          <w:cantSplit/>
          <w:trHeight w:val="269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C0CDF52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  <w:vAlign w:val="center"/>
          </w:tcPr>
          <w:p w14:paraId="04E01420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40CD62A9" w14:textId="77777777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14:paraId="3786934B" w14:textId="77777777" w:rsidR="00727AAA" w:rsidRPr="00B82AE5" w:rsidRDefault="00727AAA" w:rsidP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 Kč</w:t>
            </w:r>
          </w:p>
        </w:tc>
      </w:tr>
      <w:tr w:rsidR="00727AAA" w:rsidRPr="008E6436" w14:paraId="199F2F9C" w14:textId="77777777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14:paraId="224ED300" w14:textId="77777777" w:rsidR="00727AAA" w:rsidRPr="00B82AE5" w:rsidRDefault="00727AAA" w:rsidP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14:paraId="4501662A" w14:textId="77777777" w:rsidR="00727AAA" w:rsidRPr="00B82AE5" w:rsidRDefault="00727AAA" w:rsidP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14:paraId="61B937D1" w14:textId="77777777" w:rsidR="00727AAA" w:rsidRPr="00B82AE5" w:rsidRDefault="00727AAA" w:rsidP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="00727AAA" w:rsidRPr="008E6436" w14:paraId="44D051B4" w14:textId="77777777" w:rsidTr="00C81B21">
        <w:trPr>
          <w:trHeight w:val="806"/>
        </w:trPr>
        <w:tc>
          <w:tcPr>
            <w:tcW w:w="6198" w:type="dxa"/>
            <w:gridSpan w:val="2"/>
            <w:tcBorders>
              <w:bottom w:val="single" w:sz="4" w:space="0" w:color="auto"/>
            </w:tcBorders>
          </w:tcPr>
          <w:p w14:paraId="0AF22F9E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  <w:p w14:paraId="08197FDE" w14:textId="77777777" w:rsidR="00727AAA" w:rsidRDefault="00727AAA" w:rsidP="00727AAA">
            <w:pPr>
              <w:rPr>
                <w:rFonts w:ascii="Candara" w:hAnsi="Candara"/>
              </w:rPr>
            </w:pPr>
          </w:p>
          <w:p w14:paraId="554B155B" w14:textId="77777777" w:rsidR="005B075F" w:rsidRDefault="005B075F" w:rsidP="00727AAA">
            <w:pPr>
              <w:rPr>
                <w:rFonts w:ascii="Candara" w:hAnsi="Candara"/>
              </w:rPr>
            </w:pPr>
          </w:p>
          <w:p w14:paraId="3C7F1641" w14:textId="77777777" w:rsidR="005B075F" w:rsidRPr="00B82AE5" w:rsidRDefault="005B075F" w:rsidP="00727AAA">
            <w:pPr>
              <w:rPr>
                <w:rFonts w:ascii="Candara" w:hAnsi="Candara"/>
              </w:rPr>
            </w:pPr>
          </w:p>
          <w:p w14:paraId="72859F6A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B41A39E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02E8C7C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261353E6" w14:textId="77777777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14:paraId="06DB4C86" w14:textId="77777777" w:rsidR="00727AAA" w:rsidRPr="00B82AE5" w:rsidRDefault="00727AAA" w:rsidP="00717220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lastRenderedPageBreak/>
              <w:t>Osoba oprávněná jednat jménem či za účastníka řízení</w:t>
            </w:r>
          </w:p>
        </w:tc>
      </w:tr>
      <w:tr w:rsidR="00727AAA" w:rsidRPr="008E6436" w14:paraId="39496EA3" w14:textId="77777777" w:rsidTr="001C0FF4">
        <w:trPr>
          <w:cantSplit/>
          <w:trHeight w:val="964"/>
        </w:trPr>
        <w:tc>
          <w:tcPr>
            <w:tcW w:w="1435" w:type="dxa"/>
            <w:vAlign w:val="center"/>
          </w:tcPr>
          <w:p w14:paraId="4E866044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14:paraId="1427F602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  <w:p w14:paraId="5C157461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  <w:p w14:paraId="3E1E9C48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  <w:p w14:paraId="375E5757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3775A90B" w14:textId="77777777" w:rsidTr="001C0FF4">
        <w:trPr>
          <w:cantSplit/>
          <w:trHeight w:val="269"/>
        </w:trPr>
        <w:tc>
          <w:tcPr>
            <w:tcW w:w="1435" w:type="dxa"/>
          </w:tcPr>
          <w:p w14:paraId="5126285F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14:paraId="3FE7B774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11DCA0CB" w14:textId="77777777" w:rsidTr="001C0FF4">
        <w:trPr>
          <w:cantSplit/>
          <w:trHeight w:val="269"/>
        </w:trPr>
        <w:tc>
          <w:tcPr>
            <w:tcW w:w="1435" w:type="dxa"/>
          </w:tcPr>
          <w:p w14:paraId="37E2E4E9" w14:textId="77777777" w:rsidR="00727AAA" w:rsidRPr="00B82AE5" w:rsidRDefault="005B075F" w:rsidP="00727A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14:paraId="1674974A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  <w:tr w:rsidR="00727AAA" w:rsidRPr="008E6436" w14:paraId="62513A07" w14:textId="77777777" w:rsidTr="001C0FF4">
        <w:trPr>
          <w:cantSplit/>
          <w:trHeight w:val="269"/>
        </w:trPr>
        <w:tc>
          <w:tcPr>
            <w:tcW w:w="1435" w:type="dxa"/>
          </w:tcPr>
          <w:p w14:paraId="581133FB" w14:textId="77777777" w:rsidR="00727AAA" w:rsidRPr="00B82AE5" w:rsidRDefault="00727AAA" w:rsidP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14:paraId="270412C8" w14:textId="77777777" w:rsidR="00727AAA" w:rsidRPr="00B82AE5" w:rsidRDefault="00727AAA" w:rsidP="00727AAA">
            <w:pPr>
              <w:rPr>
                <w:rFonts w:ascii="Candara" w:hAnsi="Candara"/>
              </w:rPr>
            </w:pPr>
          </w:p>
        </w:tc>
      </w:tr>
    </w:tbl>
    <w:p w14:paraId="612C014C" w14:textId="77777777" w:rsidR="00C81B21" w:rsidRPr="008E6436" w:rsidRDefault="00C81B21" w:rsidP="008E6436">
      <w:pPr>
        <w:jc w:val="right"/>
      </w:pPr>
    </w:p>
    <w:sectPr w:rsidR="00C81B21" w:rsidRPr="008E6436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DF9BF" w14:textId="77777777" w:rsidR="002B7580" w:rsidRDefault="002B7580" w:rsidP="00511073">
      <w:r>
        <w:separator/>
      </w:r>
    </w:p>
  </w:endnote>
  <w:endnote w:type="continuationSeparator" w:id="0">
    <w:p w14:paraId="0808013B" w14:textId="77777777" w:rsidR="002B7580" w:rsidRDefault="002B7580" w:rsidP="0051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4DFC" w14:textId="77777777" w:rsidR="00511073" w:rsidRDefault="00511073" w:rsidP="0051107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AA9E2" w14:textId="77777777" w:rsidR="002B7580" w:rsidRDefault="002B7580" w:rsidP="00511073">
      <w:r>
        <w:separator/>
      </w:r>
    </w:p>
  </w:footnote>
  <w:footnote w:type="continuationSeparator" w:id="0">
    <w:p w14:paraId="6F54EDA4" w14:textId="77777777" w:rsidR="002B7580" w:rsidRDefault="002B7580" w:rsidP="0051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5BA0" w14:textId="77777777" w:rsidR="00511073" w:rsidRDefault="008E6436" w:rsidP="008E6436">
    <w:pPr>
      <w:pStyle w:val="Zhlav"/>
      <w:rPr>
        <w:noProof/>
      </w:rPr>
    </w:pPr>
    <w:r>
      <w:rPr>
        <w:noProof/>
      </w:rPr>
      <w:drawing>
        <wp:inline distT="0" distB="0" distL="0" distR="0" wp14:anchorId="78E5C13E" wp14:editId="2133520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4B6FB" w14:textId="77777777" w:rsidR="00511073" w:rsidRDefault="00511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 w15:restartNumberingAfterBreak="0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3DDA3458">
      <w:numFmt w:val="bullet"/>
      <w:lvlText w:val="-"/>
      <w:lvlJc w:val="left"/>
      <w:pPr>
        <w:ind w:left="737" w:hanging="227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 w15:restartNumberingAfterBreak="0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05CD1"/>
    <w:rsid w:val="00443E18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A3539"/>
    <w:rsid w:val="006E6391"/>
    <w:rsid w:val="00704B65"/>
    <w:rsid w:val="007052C8"/>
    <w:rsid w:val="00717220"/>
    <w:rsid w:val="00722986"/>
    <w:rsid w:val="00724AEB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2AE5"/>
    <w:rsid w:val="00B87954"/>
    <w:rsid w:val="00BB0DC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95AC8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A3B7D"/>
  <w15:docId w15:val="{FA052AC0-F780-4CE7-AB11-CE0D450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2E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81B21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A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AA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6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Tabulkatext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Macháčková</dc:creator>
  <cp:lastModifiedBy>Adéla Štanglová</cp:lastModifiedBy>
  <cp:revision>2</cp:revision>
  <dcterms:created xsi:type="dcterms:W3CDTF">2021-03-13T14:26:00Z</dcterms:created>
  <dcterms:modified xsi:type="dcterms:W3CDTF">2021-03-13T14:26:00Z</dcterms:modified>
</cp:coreProperties>
</file>